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7504" w:rsidRDefault="008F0A54" w:rsidP="00CD7504">
      <w:pPr>
        <w:widowControl w:val="0"/>
        <w:autoSpaceDE w:val="0"/>
        <w:autoSpaceDN w:val="0"/>
        <w:adjustRightInd w:val="0"/>
        <w:rPr>
          <w:rFonts w:ascii="Comic Sans MS" w:eastAsiaTheme="minorHAnsi" w:hAnsi="Comic Sans MS" w:cs="Comic Sans MS"/>
          <w:color w:val="FD8608"/>
          <w:sz w:val="70"/>
          <w:szCs w:val="70"/>
        </w:rPr>
      </w:pPr>
      <w:r>
        <w:rPr>
          <w:rFonts w:ascii="Comic Sans MS" w:eastAsiaTheme="minorHAnsi" w:hAnsi="Comic Sans MS" w:cs="Comic Sans MS"/>
          <w:color w:val="FD8608"/>
          <w:sz w:val="70"/>
          <w:szCs w:val="70"/>
        </w:rPr>
        <w:t>Moral Dilemmas</w:t>
      </w:r>
    </w:p>
    <w:p w:rsidR="00161C8B" w:rsidRDefault="00161C8B" w:rsidP="00161C8B">
      <w:pPr>
        <w:jc w:val="both"/>
      </w:pPr>
    </w:p>
    <w:tbl>
      <w:tblPr>
        <w:tblpPr w:leftFromText="180" w:rightFromText="180" w:vertAnchor="text" w:horzAnchor="margin" w:tblpY="2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096"/>
        <w:gridCol w:w="3096"/>
        <w:gridCol w:w="3096"/>
      </w:tblGrid>
      <w:tr w:rsidR="008F0A54" w:rsidRPr="00806333">
        <w:trPr>
          <w:trHeight w:val="1052"/>
        </w:trPr>
        <w:tc>
          <w:tcPr>
            <w:tcW w:w="3096" w:type="dxa"/>
            <w:shd w:val="clear" w:color="auto" w:fill="4BACC6" w:themeFill="accent5"/>
            <w:vAlign w:val="center"/>
          </w:tcPr>
          <w:p w:rsidR="008F0A54" w:rsidRPr="00973D44" w:rsidRDefault="008F0A54" w:rsidP="00835E97">
            <w:pPr>
              <w:jc w:val="center"/>
              <w:rPr>
                <w:color w:val="FFFFFF" w:themeColor="background1"/>
                <w:szCs w:val="22"/>
              </w:rPr>
            </w:pPr>
            <w:r w:rsidRPr="00973D44">
              <w:rPr>
                <w:color w:val="FFFFFF" w:themeColor="background1"/>
                <w:szCs w:val="22"/>
              </w:rPr>
              <w:t>Problem</w:t>
            </w:r>
          </w:p>
        </w:tc>
        <w:tc>
          <w:tcPr>
            <w:tcW w:w="3096" w:type="dxa"/>
            <w:shd w:val="clear" w:color="auto" w:fill="4BACC6" w:themeFill="accent5"/>
            <w:vAlign w:val="center"/>
          </w:tcPr>
          <w:p w:rsidR="008F0A54" w:rsidRPr="00973D44" w:rsidRDefault="008F0A54" w:rsidP="00835E97">
            <w:pPr>
              <w:jc w:val="center"/>
              <w:rPr>
                <w:color w:val="FFFFFF" w:themeColor="background1"/>
                <w:szCs w:val="22"/>
              </w:rPr>
            </w:pPr>
            <w:r w:rsidRPr="00973D44">
              <w:rPr>
                <w:color w:val="FFFFFF" w:themeColor="background1"/>
                <w:szCs w:val="22"/>
              </w:rPr>
              <w:t>How would you deal with it?</w:t>
            </w:r>
          </w:p>
        </w:tc>
        <w:tc>
          <w:tcPr>
            <w:tcW w:w="3096" w:type="dxa"/>
            <w:shd w:val="clear" w:color="auto" w:fill="4BACC6" w:themeFill="accent5"/>
            <w:vAlign w:val="center"/>
          </w:tcPr>
          <w:p w:rsidR="008F0A54" w:rsidRPr="00973D44" w:rsidRDefault="008F0A54" w:rsidP="00835E97">
            <w:pPr>
              <w:jc w:val="center"/>
              <w:rPr>
                <w:color w:val="FFFFFF" w:themeColor="background1"/>
                <w:szCs w:val="22"/>
              </w:rPr>
            </w:pPr>
            <w:r w:rsidRPr="00973D44">
              <w:rPr>
                <w:color w:val="FFFFFF" w:themeColor="background1"/>
                <w:szCs w:val="22"/>
              </w:rPr>
              <w:t>Who/what helps you make that decision?</w:t>
            </w:r>
          </w:p>
        </w:tc>
      </w:tr>
      <w:tr w:rsidR="008F0A54" w:rsidRPr="00806333">
        <w:tc>
          <w:tcPr>
            <w:tcW w:w="3096" w:type="dxa"/>
          </w:tcPr>
          <w:p w:rsidR="008F0A54" w:rsidRPr="00806333" w:rsidRDefault="008F0A54" w:rsidP="00835E97">
            <w:pPr>
              <w:jc w:val="both"/>
              <w:rPr>
                <w:sz w:val="22"/>
                <w:szCs w:val="22"/>
              </w:rPr>
            </w:pPr>
          </w:p>
          <w:p w:rsidR="008F0A54" w:rsidRPr="00806333" w:rsidRDefault="008F0A54" w:rsidP="00835E97">
            <w:pPr>
              <w:jc w:val="both"/>
              <w:rPr>
                <w:sz w:val="22"/>
                <w:szCs w:val="22"/>
              </w:rPr>
            </w:pPr>
            <w:r w:rsidRPr="00806333">
              <w:rPr>
                <w:sz w:val="22"/>
                <w:szCs w:val="22"/>
              </w:rPr>
              <w:t xml:space="preserve">You find $100 on the sidewalk. No one is around. Do you keep the money? Would you take it to the police? </w:t>
            </w:r>
          </w:p>
          <w:p w:rsidR="008F0A54" w:rsidRPr="00806333" w:rsidRDefault="008F0A54" w:rsidP="00835E97">
            <w:pPr>
              <w:rPr>
                <w:sz w:val="22"/>
                <w:szCs w:val="22"/>
              </w:rPr>
            </w:pPr>
          </w:p>
        </w:tc>
        <w:tc>
          <w:tcPr>
            <w:tcW w:w="3096" w:type="dxa"/>
          </w:tcPr>
          <w:p w:rsidR="008F0A54" w:rsidRPr="00806333" w:rsidRDefault="008F0A54" w:rsidP="00835E97">
            <w:pPr>
              <w:rPr>
                <w:sz w:val="22"/>
                <w:szCs w:val="22"/>
              </w:rPr>
            </w:pPr>
          </w:p>
        </w:tc>
        <w:tc>
          <w:tcPr>
            <w:tcW w:w="3096" w:type="dxa"/>
          </w:tcPr>
          <w:p w:rsidR="008F0A54" w:rsidRPr="00806333" w:rsidRDefault="008F0A54" w:rsidP="00835E97">
            <w:pPr>
              <w:rPr>
                <w:sz w:val="22"/>
                <w:szCs w:val="22"/>
              </w:rPr>
            </w:pPr>
          </w:p>
        </w:tc>
      </w:tr>
      <w:tr w:rsidR="008F0A54" w:rsidRPr="00806333">
        <w:tc>
          <w:tcPr>
            <w:tcW w:w="3096" w:type="dxa"/>
          </w:tcPr>
          <w:p w:rsidR="008F0A54" w:rsidRPr="00806333" w:rsidRDefault="008F0A54" w:rsidP="00835E97">
            <w:pPr>
              <w:jc w:val="both"/>
              <w:rPr>
                <w:sz w:val="22"/>
                <w:szCs w:val="22"/>
              </w:rPr>
            </w:pPr>
          </w:p>
          <w:p w:rsidR="008F0A54" w:rsidRPr="00806333" w:rsidRDefault="008F0A54" w:rsidP="00835E97">
            <w:pPr>
              <w:jc w:val="both"/>
              <w:rPr>
                <w:sz w:val="22"/>
                <w:szCs w:val="22"/>
              </w:rPr>
            </w:pPr>
            <w:r w:rsidRPr="00806333">
              <w:rPr>
                <w:sz w:val="22"/>
                <w:szCs w:val="22"/>
              </w:rPr>
              <w:t>A new student arrives in Grade 6. He doesn’t speak English very well. At recess he stays by himself. Some people in your class start to bully him. What do you do?</w:t>
            </w:r>
          </w:p>
          <w:p w:rsidR="008F0A54" w:rsidRPr="00806333" w:rsidRDefault="008F0A54" w:rsidP="00835E97">
            <w:pPr>
              <w:rPr>
                <w:sz w:val="22"/>
                <w:szCs w:val="22"/>
              </w:rPr>
            </w:pPr>
          </w:p>
        </w:tc>
        <w:tc>
          <w:tcPr>
            <w:tcW w:w="3096" w:type="dxa"/>
          </w:tcPr>
          <w:p w:rsidR="008F0A54" w:rsidRPr="00806333" w:rsidRDefault="008F0A54" w:rsidP="00835E97">
            <w:pPr>
              <w:rPr>
                <w:sz w:val="22"/>
                <w:szCs w:val="22"/>
              </w:rPr>
            </w:pPr>
          </w:p>
        </w:tc>
        <w:tc>
          <w:tcPr>
            <w:tcW w:w="3096" w:type="dxa"/>
          </w:tcPr>
          <w:p w:rsidR="008F0A54" w:rsidRPr="00806333" w:rsidRDefault="008F0A54" w:rsidP="00835E97">
            <w:pPr>
              <w:rPr>
                <w:sz w:val="22"/>
                <w:szCs w:val="22"/>
              </w:rPr>
            </w:pPr>
          </w:p>
        </w:tc>
      </w:tr>
      <w:tr w:rsidR="008F0A54" w:rsidRPr="00806333">
        <w:tc>
          <w:tcPr>
            <w:tcW w:w="3096" w:type="dxa"/>
          </w:tcPr>
          <w:p w:rsidR="008F0A54" w:rsidRPr="00806333" w:rsidRDefault="008F0A54" w:rsidP="00835E97">
            <w:pPr>
              <w:jc w:val="both"/>
              <w:rPr>
                <w:sz w:val="22"/>
                <w:szCs w:val="22"/>
              </w:rPr>
            </w:pPr>
          </w:p>
          <w:p w:rsidR="008F0A54" w:rsidRPr="00806333" w:rsidRDefault="008F0A54" w:rsidP="00835E97">
            <w:pPr>
              <w:jc w:val="both"/>
              <w:rPr>
                <w:sz w:val="22"/>
                <w:szCs w:val="22"/>
              </w:rPr>
            </w:pPr>
            <w:r w:rsidRPr="00806333">
              <w:rPr>
                <w:sz w:val="22"/>
                <w:szCs w:val="22"/>
              </w:rPr>
              <w:t xml:space="preserve">You and your friends are at the mall. They dare each other to steal a chocolate bar from one of the stores. You don’t want to join in, but they are putting pressure on you to shop lift. What do you do? </w:t>
            </w:r>
          </w:p>
        </w:tc>
        <w:tc>
          <w:tcPr>
            <w:tcW w:w="3096" w:type="dxa"/>
          </w:tcPr>
          <w:p w:rsidR="008F0A54" w:rsidRPr="00806333" w:rsidRDefault="008F0A54" w:rsidP="00835E97">
            <w:pPr>
              <w:rPr>
                <w:sz w:val="22"/>
                <w:szCs w:val="22"/>
              </w:rPr>
            </w:pPr>
          </w:p>
        </w:tc>
        <w:tc>
          <w:tcPr>
            <w:tcW w:w="3096" w:type="dxa"/>
          </w:tcPr>
          <w:p w:rsidR="008F0A54" w:rsidRPr="00806333" w:rsidRDefault="008F0A54" w:rsidP="00835E97">
            <w:pPr>
              <w:rPr>
                <w:sz w:val="22"/>
                <w:szCs w:val="22"/>
              </w:rPr>
            </w:pPr>
          </w:p>
        </w:tc>
      </w:tr>
      <w:tr w:rsidR="008F0A54" w:rsidRPr="00806333">
        <w:tc>
          <w:tcPr>
            <w:tcW w:w="3096" w:type="dxa"/>
          </w:tcPr>
          <w:p w:rsidR="008F0A54" w:rsidRPr="00806333" w:rsidRDefault="008F0A54" w:rsidP="00835E97">
            <w:pPr>
              <w:jc w:val="both"/>
              <w:rPr>
                <w:sz w:val="22"/>
                <w:szCs w:val="22"/>
              </w:rPr>
            </w:pPr>
          </w:p>
          <w:p w:rsidR="008F0A54" w:rsidRDefault="008F0A54" w:rsidP="00835E97">
            <w:pPr>
              <w:jc w:val="both"/>
              <w:rPr>
                <w:sz w:val="22"/>
                <w:szCs w:val="22"/>
              </w:rPr>
            </w:pPr>
            <w:r w:rsidRPr="00806333">
              <w:rPr>
                <w:sz w:val="22"/>
                <w:szCs w:val="22"/>
              </w:rPr>
              <w:t>You and your friends are shooting hoops after school one day. An unpopular classmate asks to play. What do you do?</w:t>
            </w:r>
          </w:p>
          <w:p w:rsidR="008F0A54" w:rsidRPr="00806333" w:rsidRDefault="008F0A54" w:rsidP="00835E97">
            <w:pPr>
              <w:jc w:val="both"/>
              <w:rPr>
                <w:sz w:val="22"/>
                <w:szCs w:val="22"/>
              </w:rPr>
            </w:pPr>
          </w:p>
          <w:p w:rsidR="008F0A54" w:rsidRPr="00806333" w:rsidRDefault="008F0A54" w:rsidP="00835E97">
            <w:pPr>
              <w:rPr>
                <w:sz w:val="22"/>
                <w:szCs w:val="22"/>
              </w:rPr>
            </w:pPr>
          </w:p>
        </w:tc>
        <w:tc>
          <w:tcPr>
            <w:tcW w:w="3096" w:type="dxa"/>
          </w:tcPr>
          <w:p w:rsidR="008F0A54" w:rsidRPr="00806333" w:rsidRDefault="008F0A54" w:rsidP="00835E97">
            <w:pPr>
              <w:rPr>
                <w:sz w:val="22"/>
                <w:szCs w:val="22"/>
              </w:rPr>
            </w:pPr>
          </w:p>
        </w:tc>
        <w:tc>
          <w:tcPr>
            <w:tcW w:w="3096" w:type="dxa"/>
          </w:tcPr>
          <w:p w:rsidR="008F0A54" w:rsidRPr="00806333" w:rsidRDefault="008F0A54" w:rsidP="00835E97">
            <w:pPr>
              <w:rPr>
                <w:sz w:val="22"/>
                <w:szCs w:val="22"/>
              </w:rPr>
            </w:pPr>
          </w:p>
        </w:tc>
      </w:tr>
      <w:tr w:rsidR="008F0A54" w:rsidRPr="00806333">
        <w:tc>
          <w:tcPr>
            <w:tcW w:w="3096" w:type="dxa"/>
          </w:tcPr>
          <w:p w:rsidR="008F0A54" w:rsidRPr="00806333" w:rsidRDefault="008F0A54" w:rsidP="008F0A54">
            <w:pPr>
              <w:jc w:val="both"/>
              <w:rPr>
                <w:sz w:val="22"/>
                <w:szCs w:val="22"/>
              </w:rPr>
            </w:pPr>
            <w:r w:rsidRPr="00806333">
              <w:rPr>
                <w:sz w:val="22"/>
                <w:szCs w:val="22"/>
              </w:rPr>
              <w:t xml:space="preserve">A friend of your parents gives you a new </w:t>
            </w:r>
            <w:proofErr w:type="spellStart"/>
            <w:r w:rsidRPr="00806333">
              <w:rPr>
                <w:sz w:val="22"/>
                <w:szCs w:val="22"/>
              </w:rPr>
              <w:t>gameboy</w:t>
            </w:r>
            <w:proofErr w:type="spellEnd"/>
            <w:r w:rsidRPr="00806333">
              <w:rPr>
                <w:sz w:val="22"/>
                <w:szCs w:val="22"/>
              </w:rPr>
              <w:t xml:space="preserve"> that no one in your class has seen. You take it to school. Someone in your class who is not really your friend asks if he can try it. What do you do?</w:t>
            </w:r>
          </w:p>
        </w:tc>
        <w:tc>
          <w:tcPr>
            <w:tcW w:w="3096" w:type="dxa"/>
          </w:tcPr>
          <w:p w:rsidR="008F0A54" w:rsidRPr="00806333" w:rsidRDefault="008F0A54" w:rsidP="00835E97">
            <w:pPr>
              <w:rPr>
                <w:sz w:val="22"/>
                <w:szCs w:val="22"/>
              </w:rPr>
            </w:pPr>
          </w:p>
        </w:tc>
        <w:tc>
          <w:tcPr>
            <w:tcW w:w="3096" w:type="dxa"/>
          </w:tcPr>
          <w:p w:rsidR="008F0A54" w:rsidRPr="00806333" w:rsidRDefault="008F0A54" w:rsidP="00835E97">
            <w:pPr>
              <w:rPr>
                <w:sz w:val="22"/>
                <w:szCs w:val="22"/>
              </w:rPr>
            </w:pPr>
          </w:p>
        </w:tc>
      </w:tr>
    </w:tbl>
    <w:p w:rsidR="002E5DFA" w:rsidRPr="00B572A3" w:rsidRDefault="002E5DFA" w:rsidP="008F0A54"/>
    <w:sectPr w:rsidR="002E5DFA" w:rsidRPr="00B572A3" w:rsidSect="00777F85">
      <w:headerReference w:type="default" r:id="rId5"/>
      <w:footerReference w:type="default" r:id="rId6"/>
      <w:pgSz w:w="12240" w:h="15840"/>
      <w:pgMar w:top="720" w:right="1260" w:bottom="720" w:left="1440" w:header="360" w:footer="64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Trebuchet MS">
    <w:panose1 w:val="020B0603020202020204"/>
    <w:charset w:val="00"/>
    <w:family w:val="auto"/>
    <w:pitch w:val="variable"/>
    <w:sig w:usb0="00000003" w:usb1="00000000" w:usb2="00000000" w:usb3="00000000" w:csb0="00000001" w:csb1="00000000"/>
  </w:font>
  <w:font w:name="Comic Sans MS">
    <w:panose1 w:val="030F07020303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dobe Garamond Pro">
    <w:panose1 w:val="02020502060506020403"/>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041F" w:rsidRDefault="00A6041F" w:rsidP="00777F85">
    <w:pPr>
      <w:pStyle w:val="Footer"/>
      <w:tabs>
        <w:tab w:val="clear" w:pos="4320"/>
        <w:tab w:val="clear" w:pos="8640"/>
        <w:tab w:val="left" w:pos="1340"/>
      </w:tabs>
      <w:ind w:left="-1170" w:firstLine="1170"/>
    </w:pPr>
    <w:r>
      <w:rPr>
        <w:noProof/>
      </w:rPr>
      <w:pict>
        <v:shapetype id="_x0000_t202" coordsize="21600,21600" o:spt="202" path="m0,0l0,21600,21600,21600,21600,0xe">
          <v:stroke joinstyle="miter"/>
          <v:path gradientshapeok="t" o:connecttype="rect"/>
        </v:shapetype>
        <v:shape id="_x0000_s2049" type="#_x0000_t202" style="position:absolute;left:0;text-align:left;margin-left:-54pt;margin-top:-.1pt;width:8in;height:36pt;z-index:251658240;mso-position-horizontal:absolute;mso-position-vertical:absolute" fillcolor="#64a5aa" stroked="f">
          <v:fill o:detectmouseclick="t"/>
          <v:textbox style="mso-next-textbox:#_x0000_s2049" inset="14.4pt,14.4pt,,7.2pt">
            <w:txbxContent>
              <w:p w:rsidR="00A6041F" w:rsidRPr="00777F85" w:rsidRDefault="00A6041F">
                <w:pPr>
                  <w:rPr>
                    <w:color w:val="FFFFFF" w:themeColor="background1"/>
                    <w:sz w:val="16"/>
                  </w:rPr>
                </w:pPr>
                <w:r w:rsidRPr="00777F85">
                  <w:rPr>
                    <w:rFonts w:eastAsiaTheme="minorHAnsi" w:cs="Trebuchet MS"/>
                    <w:color w:val="FFFFFF" w:themeColor="background1"/>
                    <w:sz w:val="16"/>
                    <w:szCs w:val="18"/>
                  </w:rPr>
                  <w:t>© 2015 Global Living Global Learning</w:t>
                </w:r>
              </w:p>
            </w:txbxContent>
          </v:textbox>
        </v:shape>
      </w:pict>
    </w:r>
    <w:r>
      <w:tab/>
    </w:r>
  </w:p>
</w:ftr>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041F" w:rsidRDefault="00A6041F" w:rsidP="00400B05">
    <w:pPr>
      <w:pStyle w:val="Header"/>
      <w:ind w:left="-1170"/>
    </w:pPr>
    <w:r>
      <w:rPr>
        <w:noProof/>
      </w:rPr>
      <w:drawing>
        <wp:inline distT="0" distB="0" distL="0" distR="0">
          <wp:extent cx="7315200" cy="801126"/>
          <wp:effectExtent l="25400" t="0" r="0" b="0"/>
          <wp:docPr id="1" name="Picture 0" descr="doc_bann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_banner.jpg"/>
                  <pic:cNvPicPr/>
                </pic:nvPicPr>
                <pic:blipFill>
                  <a:blip r:embed="rId1"/>
                  <a:stretch>
                    <a:fillRect/>
                  </a:stretch>
                </pic:blipFill>
                <pic:spPr>
                  <a:xfrm>
                    <a:off x="0" y="0"/>
                    <a:ext cx="7315200" cy="801126"/>
                  </a:xfrm>
                  <a:prstGeom prst="rect">
                    <a:avLst/>
                  </a:prstGeom>
                </pic:spPr>
              </pic:pic>
            </a:graphicData>
          </a:graphic>
        </wp:inline>
      </w:drawing>
    </w: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1275F51"/>
    <w:multiLevelType w:val="hybridMultilevel"/>
    <w:tmpl w:val="D79AB4C8"/>
    <w:lvl w:ilvl="0" w:tplc="2C82E6C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5757FCC"/>
    <w:multiLevelType w:val="hybridMultilevel"/>
    <w:tmpl w:val="1B2499F6"/>
    <w:lvl w:ilvl="0" w:tplc="C4BA8B1C">
      <w:start w:val="1"/>
      <w:numFmt w:val="decimal"/>
      <w:lvlText w:val="%1."/>
      <w:lvlJc w:val="left"/>
      <w:pPr>
        <w:ind w:left="740" w:hanging="380"/>
      </w:pPr>
      <w:rPr>
        <w:rFonts w:hint="default"/>
      </w:rPr>
    </w:lvl>
    <w:lvl w:ilvl="1" w:tplc="0409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8D1FF5"/>
    <w:multiLevelType w:val="hybridMultilevel"/>
    <w:tmpl w:val="8800EE12"/>
    <w:lvl w:ilvl="0" w:tplc="F9A86B0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9E63EAF"/>
    <w:multiLevelType w:val="hybridMultilevel"/>
    <w:tmpl w:val="DC66E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46D2554"/>
    <w:multiLevelType w:val="hybridMultilevel"/>
    <w:tmpl w:val="8DCC650C"/>
    <w:lvl w:ilvl="0" w:tplc="2C82E6C6">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0411A5"/>
    <w:multiLevelType w:val="hybridMultilevel"/>
    <w:tmpl w:val="51DCFBE6"/>
    <w:lvl w:ilvl="0" w:tplc="2C82E6C6">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701707B"/>
    <w:multiLevelType w:val="hybridMultilevel"/>
    <w:tmpl w:val="FC1ED0AC"/>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3ADA71E3"/>
    <w:multiLevelType w:val="hybridMultilevel"/>
    <w:tmpl w:val="DFF2C1A4"/>
    <w:lvl w:ilvl="0" w:tplc="7BD8AA36">
      <w:start w:val="1"/>
      <w:numFmt w:val="decimal"/>
      <w:lvlText w:val="%1."/>
      <w:lvlJc w:val="left"/>
      <w:pPr>
        <w:tabs>
          <w:tab w:val="num" w:pos="720"/>
        </w:tabs>
        <w:ind w:left="720" w:hanging="288"/>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CE83E05"/>
    <w:multiLevelType w:val="multilevel"/>
    <w:tmpl w:val="8DCC650C"/>
    <w:lvl w:ilvl="0">
      <w:start w:val="1"/>
      <w:numFmt w:val="lowerLetter"/>
      <w:lvlText w:val="%1)"/>
      <w:lvlJc w:val="left"/>
      <w:pPr>
        <w:ind w:left="108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41466E6F"/>
    <w:multiLevelType w:val="hybridMultilevel"/>
    <w:tmpl w:val="D3BC87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48B39F5"/>
    <w:multiLevelType w:val="hybridMultilevel"/>
    <w:tmpl w:val="22CC2D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E9274C2"/>
    <w:multiLevelType w:val="hybridMultilevel"/>
    <w:tmpl w:val="26445244"/>
    <w:lvl w:ilvl="0" w:tplc="C4BA8B1C">
      <w:start w:val="1"/>
      <w:numFmt w:val="decimal"/>
      <w:lvlText w:val="%1."/>
      <w:lvlJc w:val="left"/>
      <w:pPr>
        <w:ind w:left="740" w:hanging="3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F1D639F"/>
    <w:multiLevelType w:val="hybridMultilevel"/>
    <w:tmpl w:val="38B86C4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63BB3F93"/>
    <w:multiLevelType w:val="hybridMultilevel"/>
    <w:tmpl w:val="658062C2"/>
    <w:lvl w:ilvl="0" w:tplc="EFA4F76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64827C2"/>
    <w:multiLevelType w:val="hybridMultilevel"/>
    <w:tmpl w:val="CF3CA9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1325A7B"/>
    <w:multiLevelType w:val="hybridMultilevel"/>
    <w:tmpl w:val="F6AE2E94"/>
    <w:lvl w:ilvl="0" w:tplc="8BCA2C9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27A78F7"/>
    <w:multiLevelType w:val="hybridMultilevel"/>
    <w:tmpl w:val="F99C86E4"/>
    <w:lvl w:ilvl="0" w:tplc="7BD8AA36">
      <w:start w:val="1"/>
      <w:numFmt w:val="decimal"/>
      <w:lvlText w:val="%1."/>
      <w:lvlJc w:val="left"/>
      <w:pPr>
        <w:tabs>
          <w:tab w:val="num" w:pos="720"/>
        </w:tabs>
        <w:ind w:left="720"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3BA795C"/>
    <w:multiLevelType w:val="hybridMultilevel"/>
    <w:tmpl w:val="4072DE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3F53ED9"/>
    <w:multiLevelType w:val="hybridMultilevel"/>
    <w:tmpl w:val="36B89CB8"/>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78B17881"/>
    <w:multiLevelType w:val="hybridMultilevel"/>
    <w:tmpl w:val="6AA24D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8C03BFD"/>
    <w:multiLevelType w:val="hybridMultilevel"/>
    <w:tmpl w:val="4FD65D2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CAE600F"/>
    <w:multiLevelType w:val="hybridMultilevel"/>
    <w:tmpl w:val="F5AAFCA8"/>
    <w:lvl w:ilvl="0" w:tplc="C4BA8B1C">
      <w:start w:val="1"/>
      <w:numFmt w:val="decimal"/>
      <w:lvlText w:val="%1."/>
      <w:lvlJc w:val="left"/>
      <w:pPr>
        <w:ind w:left="740" w:hanging="38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0"/>
  </w:num>
  <w:num w:numId="3">
    <w:abstractNumId w:val="11"/>
  </w:num>
  <w:num w:numId="4">
    <w:abstractNumId w:val="19"/>
  </w:num>
  <w:num w:numId="5">
    <w:abstractNumId w:val="15"/>
  </w:num>
  <w:num w:numId="6">
    <w:abstractNumId w:val="14"/>
  </w:num>
  <w:num w:numId="7">
    <w:abstractNumId w:val="3"/>
  </w:num>
  <w:num w:numId="8">
    <w:abstractNumId w:val="13"/>
  </w:num>
  <w:num w:numId="9">
    <w:abstractNumId w:val="1"/>
  </w:num>
  <w:num w:numId="10">
    <w:abstractNumId w:val="6"/>
  </w:num>
  <w:num w:numId="11">
    <w:abstractNumId w:val="5"/>
  </w:num>
  <w:num w:numId="12">
    <w:abstractNumId w:val="9"/>
  </w:num>
  <w:num w:numId="13">
    <w:abstractNumId w:val="21"/>
  </w:num>
  <w:num w:numId="14">
    <w:abstractNumId w:val="10"/>
  </w:num>
  <w:num w:numId="15">
    <w:abstractNumId w:val="12"/>
  </w:num>
  <w:num w:numId="16">
    <w:abstractNumId w:val="22"/>
  </w:num>
  <w:num w:numId="17">
    <w:abstractNumId w:val="2"/>
  </w:num>
  <w:num w:numId="18">
    <w:abstractNumId w:val="17"/>
  </w:num>
  <w:num w:numId="19">
    <w:abstractNumId w:val="16"/>
  </w:num>
  <w:num w:numId="20">
    <w:abstractNumId w:val="4"/>
  </w:num>
  <w:num w:numId="21">
    <w:abstractNumId w:val="8"/>
  </w:num>
  <w:num w:numId="22">
    <w:abstractNumId w:val="18"/>
  </w:num>
  <w:num w:numId="23">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hdrShapeDefaults>
    <o:shapedefaults v:ext="edit" spidmax="2053">
      <o:colormru v:ext="edit" colors="#64a5aa"/>
    </o:shapedefaults>
    <o:shapelayout v:ext="edit">
      <o:idmap v:ext="edit" data="2"/>
    </o:shapelayout>
  </w:hdrShapeDefaults>
  <w:compat>
    <w:doNotAutofitConstrainedTables/>
    <w:splitPgBreakAndParaMark/>
    <w:doNotVertAlignCellWithSp/>
    <w:doNotBreakConstrainedForcedTable/>
    <w:useAnsiKerningPairs/>
    <w:cachedColBalance/>
  </w:compat>
  <w:rsids>
    <w:rsidRoot w:val="002E5DFA"/>
    <w:rsid w:val="00013A8A"/>
    <w:rsid w:val="00021E9C"/>
    <w:rsid w:val="00072B5A"/>
    <w:rsid w:val="000A01E5"/>
    <w:rsid w:val="000A566C"/>
    <w:rsid w:val="000A778D"/>
    <w:rsid w:val="000B0D70"/>
    <w:rsid w:val="00106AD4"/>
    <w:rsid w:val="00161C8B"/>
    <w:rsid w:val="00193B5A"/>
    <w:rsid w:val="00193D01"/>
    <w:rsid w:val="001C6B8C"/>
    <w:rsid w:val="002854B4"/>
    <w:rsid w:val="002E5DFA"/>
    <w:rsid w:val="002F0794"/>
    <w:rsid w:val="003360CB"/>
    <w:rsid w:val="0038566B"/>
    <w:rsid w:val="003C0AA3"/>
    <w:rsid w:val="003C6D94"/>
    <w:rsid w:val="003E2C26"/>
    <w:rsid w:val="00400B05"/>
    <w:rsid w:val="00402759"/>
    <w:rsid w:val="004D1B76"/>
    <w:rsid w:val="005B4C43"/>
    <w:rsid w:val="005F4CDA"/>
    <w:rsid w:val="0061661F"/>
    <w:rsid w:val="006A1C11"/>
    <w:rsid w:val="00713CBE"/>
    <w:rsid w:val="0073574A"/>
    <w:rsid w:val="00746F13"/>
    <w:rsid w:val="00777F85"/>
    <w:rsid w:val="007B6C9C"/>
    <w:rsid w:val="007C3069"/>
    <w:rsid w:val="00874977"/>
    <w:rsid w:val="008776F3"/>
    <w:rsid w:val="008B015E"/>
    <w:rsid w:val="008D1466"/>
    <w:rsid w:val="008F0A54"/>
    <w:rsid w:val="009F44B0"/>
    <w:rsid w:val="00A0371F"/>
    <w:rsid w:val="00A4247E"/>
    <w:rsid w:val="00A6041F"/>
    <w:rsid w:val="00A87409"/>
    <w:rsid w:val="00AE6966"/>
    <w:rsid w:val="00B572A3"/>
    <w:rsid w:val="00BB370E"/>
    <w:rsid w:val="00BC428C"/>
    <w:rsid w:val="00C07C27"/>
    <w:rsid w:val="00C14EC6"/>
    <w:rsid w:val="00C426C2"/>
    <w:rsid w:val="00C73D3B"/>
    <w:rsid w:val="00C81515"/>
    <w:rsid w:val="00C91D5E"/>
    <w:rsid w:val="00CA3874"/>
    <w:rsid w:val="00CD7504"/>
    <w:rsid w:val="00CF3C3C"/>
    <w:rsid w:val="00D87B0B"/>
    <w:rsid w:val="00DB62A4"/>
    <w:rsid w:val="00DD72C7"/>
    <w:rsid w:val="00E00CF5"/>
    <w:rsid w:val="00F249FD"/>
    <w:rsid w:val="00F330AD"/>
  </w:rsids>
  <m:mathPr>
    <m:mathFont m:val="Arial Black"/>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colormru v:ext="edit" colors="#64a5aa"/>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lsdException w:name="header" w:uiPriority="99"/>
    <w:lsdException w:name="Emphasis" w:qFormat="1"/>
  </w:latentStyles>
  <w:style w:type="paragraph" w:default="1" w:styleId="Normal">
    <w:name w:val="Normal"/>
    <w:qFormat/>
    <w:rsid w:val="006A1C11"/>
    <w:rPr>
      <w:rFonts w:ascii="Trebuchet MS" w:eastAsia="Times New Roman" w:hAnsi="Trebuchet MS" w:cs="Times New Roman"/>
      <w:color w:val="000000" w:themeColor="text1"/>
      <w:sz w:val="32"/>
    </w:rPr>
  </w:style>
  <w:style w:type="paragraph" w:styleId="Heading1">
    <w:name w:val="heading 1"/>
    <w:basedOn w:val="Normal"/>
    <w:next w:val="Normal"/>
    <w:link w:val="Heading1Char"/>
    <w:uiPriority w:val="9"/>
    <w:qFormat/>
    <w:rsid w:val="00400B05"/>
    <w:pPr>
      <w:keepNext/>
      <w:keepLines/>
      <w:spacing w:before="240" w:after="120"/>
      <w:outlineLvl w:val="0"/>
    </w:pPr>
    <w:rPr>
      <w:rFonts w:ascii="Comic Sans MS" w:eastAsiaTheme="majorEastAsia" w:hAnsi="Comic Sans MS" w:cstheme="majorBidi"/>
      <w:bCs/>
      <w:color w:val="FF9900"/>
      <w:sz w:val="70"/>
      <w:szCs w:val="32"/>
    </w:rPr>
  </w:style>
  <w:style w:type="paragraph" w:styleId="Heading3">
    <w:name w:val="heading 3"/>
    <w:basedOn w:val="Normal"/>
    <w:next w:val="Normal"/>
    <w:link w:val="Heading3Char"/>
    <w:rsid w:val="005F4CDA"/>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table" w:styleId="TableGrid">
    <w:name w:val="Table Grid"/>
    <w:basedOn w:val="TableNormal"/>
    <w:uiPriority w:val="59"/>
    <w:rsid w:val="00D573EE"/>
    <w:rPr>
      <w:rFonts w:ascii="Adobe Garamond Pro" w:hAnsi="Adobe Garamond Pro"/>
      <w:color w:val="D6E3BC" w:themeColor="accent3" w:themeTint="66"/>
      <w:sz w:val="32"/>
    </w:rPr>
    <w:tblPr>
      <w:tblInd w:w="0" w:type="dxa"/>
      <w:tblCellMar>
        <w:top w:w="0" w:type="dxa"/>
        <w:left w:w="108" w:type="dxa"/>
        <w:bottom w:w="0" w:type="dxa"/>
        <w:right w:w="108" w:type="dxa"/>
      </w:tblCellMar>
    </w:tblPr>
    <w:tcPr>
      <w:shd w:val="clear" w:color="auto" w:fill="auto"/>
    </w:tcPr>
  </w:style>
  <w:style w:type="character" w:customStyle="1" w:styleId="Heading1Char">
    <w:name w:val="Heading 1 Char"/>
    <w:basedOn w:val="DefaultParagraphFont"/>
    <w:link w:val="Heading1"/>
    <w:uiPriority w:val="9"/>
    <w:rsid w:val="00400B05"/>
    <w:rPr>
      <w:rFonts w:ascii="Comic Sans MS" w:eastAsiaTheme="majorEastAsia" w:hAnsi="Comic Sans MS" w:cstheme="majorBidi"/>
      <w:bCs/>
      <w:color w:val="FF9900"/>
      <w:sz w:val="70"/>
      <w:szCs w:val="32"/>
    </w:rPr>
  </w:style>
  <w:style w:type="paragraph" w:styleId="Header">
    <w:name w:val="header"/>
    <w:basedOn w:val="Normal"/>
    <w:link w:val="HeaderChar"/>
    <w:uiPriority w:val="99"/>
    <w:rsid w:val="00C426C2"/>
    <w:pPr>
      <w:tabs>
        <w:tab w:val="center" w:pos="4320"/>
        <w:tab w:val="right" w:pos="8640"/>
      </w:tabs>
    </w:pPr>
  </w:style>
  <w:style w:type="character" w:customStyle="1" w:styleId="HeaderChar">
    <w:name w:val="Header Char"/>
    <w:basedOn w:val="DefaultParagraphFont"/>
    <w:link w:val="Header"/>
    <w:uiPriority w:val="99"/>
    <w:rsid w:val="00C426C2"/>
    <w:rPr>
      <w:rFonts w:ascii="Trebuchet MS" w:eastAsia="Times New Roman" w:hAnsi="Trebuchet MS" w:cs="Times New Roman"/>
      <w:color w:val="000000" w:themeColor="text1"/>
      <w:sz w:val="32"/>
    </w:rPr>
  </w:style>
  <w:style w:type="paragraph" w:styleId="Footer">
    <w:name w:val="footer"/>
    <w:basedOn w:val="Normal"/>
    <w:link w:val="FooterChar"/>
    <w:rsid w:val="00C426C2"/>
    <w:pPr>
      <w:tabs>
        <w:tab w:val="center" w:pos="4320"/>
        <w:tab w:val="right" w:pos="8640"/>
      </w:tabs>
    </w:pPr>
  </w:style>
  <w:style w:type="character" w:customStyle="1" w:styleId="FooterChar">
    <w:name w:val="Footer Char"/>
    <w:basedOn w:val="DefaultParagraphFont"/>
    <w:link w:val="Footer"/>
    <w:rsid w:val="00C426C2"/>
    <w:rPr>
      <w:rFonts w:ascii="Trebuchet MS" w:eastAsia="Times New Roman" w:hAnsi="Trebuchet MS" w:cs="Times New Roman"/>
      <w:color w:val="000000" w:themeColor="text1"/>
      <w:sz w:val="32"/>
    </w:rPr>
  </w:style>
  <w:style w:type="table" w:styleId="LightShading-Accent1">
    <w:name w:val="Light Shading Accent 1"/>
    <w:basedOn w:val="TableNormal"/>
    <w:uiPriority w:val="60"/>
    <w:rsid w:val="00400B05"/>
    <w:rPr>
      <w:rFonts w:eastAsiaTheme="minorEastAsia"/>
      <w:color w:val="365F91" w:themeColor="accent1" w:themeShade="BF"/>
      <w:sz w:val="22"/>
      <w:szCs w:val="22"/>
      <w:lang w:eastAsia="zh-TW"/>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ListParagraph">
    <w:name w:val="List Paragraph"/>
    <w:basedOn w:val="Normal"/>
    <w:rsid w:val="00A0371F"/>
    <w:pPr>
      <w:ind w:left="720"/>
      <w:contextualSpacing/>
    </w:pPr>
  </w:style>
  <w:style w:type="character" w:styleId="Hyperlink">
    <w:name w:val="Hyperlink"/>
    <w:basedOn w:val="DefaultParagraphFont"/>
    <w:rsid w:val="007B6C9C"/>
    <w:rPr>
      <w:color w:val="0000FF" w:themeColor="hyperlink"/>
      <w:u w:val="single"/>
    </w:rPr>
  </w:style>
  <w:style w:type="character" w:customStyle="1" w:styleId="Heading3Char">
    <w:name w:val="Heading 3 Char"/>
    <w:basedOn w:val="DefaultParagraphFont"/>
    <w:link w:val="Heading3"/>
    <w:rsid w:val="005F4CDA"/>
    <w:rPr>
      <w:rFonts w:asciiTheme="majorHAnsi" w:eastAsiaTheme="majorEastAsia" w:hAnsiTheme="majorHAnsi" w:cstheme="majorBidi"/>
      <w:b/>
      <w:bCs/>
      <w:color w:val="4F81BD" w:themeColor="accent1"/>
      <w:sz w:val="32"/>
    </w:rPr>
  </w:style>
  <w:style w:type="character" w:styleId="Emphasis">
    <w:name w:val="Emphasis"/>
    <w:qFormat/>
    <w:rsid w:val="00161C8B"/>
    <w:rPr>
      <w:i/>
      <w:iCs/>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130</Words>
  <Characters>743</Characters>
  <Application>Microsoft Macintosh Word</Application>
  <DocSecurity>0</DocSecurity>
  <Lines>6</Lines>
  <Paragraphs>1</Paragraphs>
  <ScaleCrop>false</ScaleCrop>
  <Company>dotDesign</Company>
  <LinksUpToDate>false</LinksUpToDate>
  <CharactersWithSpaces>912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Dorothy Reimer</dc:creator>
  <cp:keywords/>
  <cp:lastModifiedBy>Dorothy Reimer</cp:lastModifiedBy>
  <cp:revision>2</cp:revision>
  <dcterms:created xsi:type="dcterms:W3CDTF">2015-09-16T19:00:00Z</dcterms:created>
  <dcterms:modified xsi:type="dcterms:W3CDTF">2015-09-16T19:00:00Z</dcterms:modified>
</cp:coreProperties>
</file>